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B54A3C" w14:textId="77777777" w:rsidR="00F14114" w:rsidRPr="00F14114" w:rsidRDefault="00F14114" w:rsidP="00F14114">
      <w:pPr>
        <w:pStyle w:val="c9"/>
        <w:shd w:val="clear" w:color="auto" w:fill="FFFFFF"/>
        <w:spacing w:before="0" w:beforeAutospacing="0" w:after="0" w:afterAutospacing="0"/>
        <w:ind w:left="-850"/>
        <w:jc w:val="center"/>
        <w:rPr>
          <w:b/>
          <w:color w:val="F7CAAC" w:themeColor="accent2" w:themeTint="6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bookmarkStart w:id="0" w:name="_GoBack"/>
      <w:bookmarkEnd w:id="0"/>
      <w:r w:rsidRPr="00F14114">
        <w:rPr>
          <w:rStyle w:val="c11"/>
          <w:b/>
          <w:bCs/>
          <w:i/>
          <w:iCs/>
          <w:color w:val="F7CAAC" w:themeColor="accent2" w:themeTint="6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Консультация для родителей</w:t>
      </w:r>
    </w:p>
    <w:p w14:paraId="4EED972B" w14:textId="77777777" w:rsidR="00F14114" w:rsidRPr="00F14114" w:rsidRDefault="00F14114" w:rsidP="00F14114">
      <w:pPr>
        <w:pStyle w:val="c9"/>
        <w:shd w:val="clear" w:color="auto" w:fill="FFFFFF"/>
        <w:spacing w:before="0" w:beforeAutospacing="0" w:after="0" w:afterAutospacing="0"/>
        <w:ind w:left="-850"/>
        <w:jc w:val="center"/>
        <w:rPr>
          <w:b/>
          <w:color w:val="F7CAAC" w:themeColor="accent2" w:themeTint="6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14114">
        <w:rPr>
          <w:rStyle w:val="c11"/>
          <w:b/>
          <w:bCs/>
          <w:i/>
          <w:iCs/>
          <w:color w:val="F7CAAC" w:themeColor="accent2" w:themeTint="6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«Что такое «Оригами»</w:t>
      </w:r>
    </w:p>
    <w:p w14:paraId="0BCD2F61" w14:textId="135331DC" w:rsidR="00F14114" w:rsidRPr="00F14114" w:rsidRDefault="00F14114" w:rsidP="00F14114">
      <w:pPr>
        <w:pStyle w:val="c8"/>
        <w:shd w:val="clear" w:color="auto" w:fill="FFFFFF"/>
        <w:spacing w:before="0" w:beforeAutospacing="0" w:after="0" w:afterAutospacing="0"/>
        <w:ind w:left="-567"/>
        <w:rPr>
          <w:color w:val="000000"/>
          <w:sz w:val="32"/>
          <w:szCs w:val="32"/>
        </w:rPr>
      </w:pPr>
    </w:p>
    <w:p w14:paraId="599F5F26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Уважаемые родители! Вспомните свое детство. Кто из вас на переменах не складывал прыгающую лягушку? Кто не надувал тюльпанчик, с восхищением наблюдая за волшебным превращением сложенного листика в полу раскрывшийся бутон? И наконец, кто не запускал в полет собственноручно сделанный самолетик, а дальнее плавание – пароход?</w:t>
      </w:r>
    </w:p>
    <w:p w14:paraId="52121683" w14:textId="77777777" w:rsidR="00F14114" w:rsidRPr="00F14114" w:rsidRDefault="00F14114" w:rsidP="00F14114">
      <w:pPr>
        <w:pStyle w:val="c5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Это делали абсолютно все! И я думаю, что все знали, что эти фигурки называются оригами!</w:t>
      </w:r>
    </w:p>
    <w:p w14:paraId="1AF67409" w14:textId="77777777" w:rsidR="00F14114" w:rsidRPr="00F14114" w:rsidRDefault="00F14114" w:rsidP="00F14114">
      <w:pPr>
        <w:pStyle w:val="c5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Но не каждый знал, что слово это пришло к нам из Японии. Там в течение веков монахи ставили на алтари сложенные из бумаги фигурки. Так они совершали символические подношения Божеству, ведь по-японски слова Бог и Бумага являются омофонами и звучат как «КАМИ».</w:t>
      </w:r>
    </w:p>
    <w:p w14:paraId="7BCE4BF1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 xml:space="preserve">Умение складывать фигурки из бумаги считалось одним из признаков хорошего образования и воспитания. Оригами стало важной частью японской культуры, искусства оформления подарков, нашло отражение в театральных костюмах. Во второй половине девятнадцатого века оригами вырвалось из Японии, а после второй мировой войны начался настоящий ажиотаж в других странах мира. И все это благодаря мастеру Акиры </w:t>
      </w:r>
      <w:proofErr w:type="spellStart"/>
      <w:r w:rsidRPr="00F14114">
        <w:rPr>
          <w:rStyle w:val="c0"/>
          <w:color w:val="111111"/>
          <w:sz w:val="32"/>
          <w:szCs w:val="32"/>
        </w:rPr>
        <w:t>Йошизавы</w:t>
      </w:r>
      <w:proofErr w:type="spellEnd"/>
      <w:r w:rsidRPr="00F14114">
        <w:rPr>
          <w:rStyle w:val="c0"/>
          <w:color w:val="111111"/>
          <w:sz w:val="32"/>
          <w:szCs w:val="32"/>
        </w:rPr>
        <w:t>, который изобрел «</w:t>
      </w:r>
      <w:proofErr w:type="spellStart"/>
      <w:r w:rsidRPr="00F14114">
        <w:rPr>
          <w:rStyle w:val="c0"/>
          <w:color w:val="111111"/>
          <w:sz w:val="32"/>
          <w:szCs w:val="32"/>
        </w:rPr>
        <w:t>оригамную</w:t>
      </w:r>
      <w:proofErr w:type="spellEnd"/>
      <w:r w:rsidRPr="00F14114">
        <w:rPr>
          <w:rStyle w:val="c0"/>
          <w:color w:val="111111"/>
          <w:sz w:val="32"/>
          <w:szCs w:val="32"/>
        </w:rPr>
        <w:t xml:space="preserve"> азбуку», инструкцию, с помощью которой можно сложить практически любую фигурку. Это своеобразный «язык» оригами, который очень легко выучить при должном усердии и усидчивости. Искусство оригами находит применение в образовании, элементы складывания оригами применяются в космической индустрии.</w:t>
      </w:r>
    </w:p>
    <w:p w14:paraId="3444521D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 xml:space="preserve">Японское искусство оригами, привлекающее и взрослых и детей, уже давно перешагнуло границы своей родины, получив широкое распространение во многих странах. Изготовление красочных поделок из бумаги приемами многократного складывания и сгибания – увлекательное и полезное занятие для детей. Игрушки самоделки имеют большие педагогические возможности. Они развивают фантазию и творчество, конструктивное мышление и сообразительность, расширяют игровой опыт, дают знания об окружающем мире, обогащают словарь детей, формируют умение общаться друг с другом. </w:t>
      </w:r>
      <w:proofErr w:type="gramStart"/>
      <w:r w:rsidRPr="00F14114">
        <w:rPr>
          <w:rStyle w:val="c0"/>
          <w:color w:val="111111"/>
          <w:sz w:val="32"/>
          <w:szCs w:val="32"/>
        </w:rPr>
        <w:t>Кроме того</w:t>
      </w:r>
      <w:proofErr w:type="gramEnd"/>
      <w:r w:rsidRPr="00F14114">
        <w:rPr>
          <w:rStyle w:val="c0"/>
          <w:color w:val="111111"/>
          <w:sz w:val="32"/>
          <w:szCs w:val="32"/>
        </w:rPr>
        <w:t xml:space="preserve"> в процессе труда руки ребенка становятся более ловкими, что положительно сказывается на его развитии.</w:t>
      </w:r>
    </w:p>
    <w:p w14:paraId="3C0EFC3A" w14:textId="77777777" w:rsidR="00F14114" w:rsidRPr="00F14114" w:rsidRDefault="00F14114" w:rsidP="00F14114">
      <w:pPr>
        <w:pStyle w:val="c7"/>
        <w:shd w:val="clear" w:color="auto" w:fill="FFFFFF"/>
        <w:spacing w:before="0" w:beforeAutospacing="0" w:after="0" w:afterAutospacing="0"/>
        <w:ind w:left="-850"/>
        <w:jc w:val="center"/>
        <w:rPr>
          <w:color w:val="000000"/>
          <w:sz w:val="32"/>
          <w:szCs w:val="32"/>
        </w:rPr>
      </w:pPr>
      <w:r w:rsidRPr="00F14114">
        <w:rPr>
          <w:noProof/>
          <w:color w:val="000000"/>
          <w:sz w:val="32"/>
          <w:szCs w:val="32"/>
          <w:bdr w:val="single" w:sz="2" w:space="0" w:color="000000" w:frame="1"/>
        </w:rPr>
        <w:lastRenderedPageBreak/>
        <w:drawing>
          <wp:inline distT="0" distB="0" distL="0" distR="0" wp14:anchorId="54F349E3" wp14:editId="14667C1C">
            <wp:extent cx="3810000" cy="28575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EF00CF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4"/>
          <w:color w:val="FF0000"/>
          <w:sz w:val="32"/>
          <w:szCs w:val="32"/>
        </w:rPr>
        <w:t>Оригами</w:t>
      </w:r>
      <w:r w:rsidRPr="00F14114">
        <w:rPr>
          <w:rStyle w:val="c0"/>
          <w:color w:val="111111"/>
          <w:sz w:val="32"/>
          <w:szCs w:val="32"/>
        </w:rPr>
        <w:t> – это не только развлечение для ребенка, но и крайне полезное для его развития занятие. Доказано, что одним из показателей нормального физического и психического развития ребенка является развитие его мелкой моторики рук. Сегодня ученые и педагоги единогласно утверждают, что между развитием кистей рук и общим развитием ребенка, его успехами существует прямая связь.</w:t>
      </w:r>
    </w:p>
    <w:p w14:paraId="5CFEC077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4"/>
          <w:color w:val="FF0000"/>
          <w:sz w:val="32"/>
          <w:szCs w:val="32"/>
        </w:rPr>
        <w:t>Оригами</w:t>
      </w:r>
      <w:r w:rsidRPr="00F14114">
        <w:rPr>
          <w:rStyle w:val="c0"/>
          <w:color w:val="111111"/>
          <w:sz w:val="32"/>
          <w:szCs w:val="32"/>
        </w:rPr>
        <w:t> развивает у детей способность работать руками, контролируя действия сознанием, у них совершенствуется мелкая моторика рук, точные движения пальцев, происходит развитие глазомера.</w:t>
      </w:r>
    </w:p>
    <w:p w14:paraId="342A8912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4"/>
          <w:color w:val="FF0000"/>
          <w:sz w:val="32"/>
          <w:szCs w:val="32"/>
        </w:rPr>
        <w:t>Оригами</w:t>
      </w:r>
      <w:r w:rsidRPr="00F14114">
        <w:rPr>
          <w:rStyle w:val="c0"/>
          <w:color w:val="111111"/>
          <w:sz w:val="32"/>
          <w:szCs w:val="32"/>
        </w:rPr>
        <w:t> улучшает концентрацию внимания, так как заставляет сосредоточиться на выполняемой работе, чтобы в итоге получить желаемый результат.</w:t>
      </w:r>
    </w:p>
    <w:p w14:paraId="5ED94A55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4"/>
          <w:color w:val="FF0000"/>
          <w:sz w:val="32"/>
          <w:szCs w:val="32"/>
        </w:rPr>
        <w:t>Оригами</w:t>
      </w:r>
      <w:r w:rsidRPr="00F14114">
        <w:rPr>
          <w:rStyle w:val="c0"/>
          <w:color w:val="111111"/>
          <w:sz w:val="32"/>
          <w:szCs w:val="32"/>
        </w:rPr>
        <w:t> имеет огромное значение в развитии плодотворного мышления детей, их образного воображения, художественного вкуса.</w:t>
      </w:r>
    </w:p>
    <w:p w14:paraId="51059411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4"/>
          <w:color w:val="FF0000"/>
          <w:sz w:val="32"/>
          <w:szCs w:val="32"/>
        </w:rPr>
        <w:t>Оригами</w:t>
      </w:r>
      <w:r w:rsidRPr="00F14114">
        <w:rPr>
          <w:rStyle w:val="c0"/>
          <w:color w:val="111111"/>
          <w:sz w:val="32"/>
          <w:szCs w:val="32"/>
        </w:rPr>
        <w:t> стимулирует развитие памяти, т. к. для изготовления подделки алгоритм действий должен быть усвоен и запомнен, иначе ничего не получиться.</w:t>
      </w:r>
    </w:p>
    <w:p w14:paraId="5E0E2D4F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4"/>
          <w:color w:val="FF0000"/>
          <w:sz w:val="32"/>
          <w:szCs w:val="32"/>
        </w:rPr>
        <w:t>Оригами</w:t>
      </w:r>
      <w:r w:rsidRPr="00F14114">
        <w:rPr>
          <w:rStyle w:val="c0"/>
          <w:color w:val="111111"/>
          <w:sz w:val="32"/>
          <w:szCs w:val="32"/>
        </w:rPr>
        <w:t> знакомит детей с банальными геометрическими понятиями, одновременно происходит обогащение словаря новыми специальными терминами.</w:t>
      </w:r>
    </w:p>
    <w:p w14:paraId="60ED276F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4"/>
          <w:color w:val="FF0000"/>
          <w:sz w:val="32"/>
          <w:szCs w:val="32"/>
        </w:rPr>
        <w:t>Оригами</w:t>
      </w:r>
      <w:r w:rsidRPr="00F14114">
        <w:rPr>
          <w:rStyle w:val="c0"/>
          <w:color w:val="111111"/>
          <w:sz w:val="32"/>
          <w:szCs w:val="32"/>
        </w:rPr>
        <w:t xml:space="preserve"> активизирует мыслительные процессы. В процессе изготовления у ребенка возникает необходимость сравнения наглядных символов (показ приемов складывания) со словесными (объяснение приемов складывания) и реализация всего </w:t>
      </w:r>
      <w:proofErr w:type="gramStart"/>
      <w:r w:rsidRPr="00F14114">
        <w:rPr>
          <w:rStyle w:val="c0"/>
          <w:color w:val="111111"/>
          <w:sz w:val="32"/>
          <w:szCs w:val="32"/>
        </w:rPr>
        <w:t>выше изложенного</w:t>
      </w:r>
      <w:proofErr w:type="gramEnd"/>
      <w:r w:rsidRPr="00F14114">
        <w:rPr>
          <w:rStyle w:val="c0"/>
          <w:color w:val="111111"/>
          <w:sz w:val="32"/>
          <w:szCs w:val="32"/>
        </w:rPr>
        <w:t xml:space="preserve"> на практике (самостоятельное выполнение действий).</w:t>
      </w:r>
    </w:p>
    <w:p w14:paraId="050EB135" w14:textId="77777777" w:rsidR="00F14114" w:rsidRPr="00F14114" w:rsidRDefault="00F14114" w:rsidP="00F14114">
      <w:pPr>
        <w:pStyle w:val="c1"/>
        <w:shd w:val="clear" w:color="auto" w:fill="FFFFFF"/>
        <w:spacing w:before="0" w:beforeAutospacing="0" w:after="0" w:afterAutospacing="0"/>
        <w:ind w:left="-850" w:firstLine="850"/>
        <w:jc w:val="both"/>
        <w:rPr>
          <w:color w:val="000000"/>
          <w:sz w:val="32"/>
          <w:szCs w:val="32"/>
        </w:rPr>
      </w:pPr>
      <w:r w:rsidRPr="00F14114">
        <w:rPr>
          <w:rStyle w:val="c4"/>
          <w:color w:val="FF0000"/>
          <w:sz w:val="32"/>
          <w:szCs w:val="32"/>
        </w:rPr>
        <w:t>Оригами</w:t>
      </w:r>
      <w:r w:rsidRPr="00F14114">
        <w:rPr>
          <w:rStyle w:val="c0"/>
          <w:color w:val="111111"/>
          <w:sz w:val="32"/>
          <w:szCs w:val="32"/>
        </w:rPr>
        <w:t> совершенствует трудовые умения ребенка, вырабатывает ответственность и усидчивость. Позволяет на ранних этапах раскрыть потенциал ребенка.</w:t>
      </w:r>
    </w:p>
    <w:p w14:paraId="1FB0F69A" w14:textId="77777777" w:rsidR="00F14114" w:rsidRPr="00F14114" w:rsidRDefault="00F14114" w:rsidP="00F14114">
      <w:pPr>
        <w:pStyle w:val="c7"/>
        <w:shd w:val="clear" w:color="auto" w:fill="FFFFFF"/>
        <w:spacing w:before="0" w:beforeAutospacing="0" w:after="0" w:afterAutospacing="0"/>
        <w:ind w:left="-850"/>
        <w:jc w:val="center"/>
        <w:rPr>
          <w:color w:val="000000"/>
          <w:sz w:val="32"/>
          <w:szCs w:val="32"/>
        </w:rPr>
      </w:pPr>
      <w:r w:rsidRPr="00F14114">
        <w:rPr>
          <w:noProof/>
          <w:color w:val="000000"/>
          <w:sz w:val="32"/>
          <w:szCs w:val="32"/>
          <w:bdr w:val="single" w:sz="2" w:space="0" w:color="000000" w:frame="1"/>
        </w:rPr>
        <w:lastRenderedPageBreak/>
        <w:drawing>
          <wp:inline distT="0" distB="0" distL="0" distR="0" wp14:anchorId="3AB3EE34" wp14:editId="23C604ED">
            <wp:extent cx="3810000" cy="2524125"/>
            <wp:effectExtent l="0" t="0" r="0" b="9525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2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F13C33" w14:textId="77777777" w:rsidR="00F14114" w:rsidRPr="00F14114" w:rsidRDefault="00F14114" w:rsidP="00F14114">
      <w:pPr>
        <w:pStyle w:val="c8"/>
        <w:shd w:val="clear" w:color="auto" w:fill="FFFFFF"/>
        <w:spacing w:before="0" w:beforeAutospacing="0" w:after="0" w:afterAutospacing="0"/>
        <w:ind w:left="-850"/>
        <w:rPr>
          <w:color w:val="000000"/>
          <w:sz w:val="32"/>
          <w:szCs w:val="32"/>
        </w:rPr>
      </w:pPr>
      <w:r w:rsidRPr="00F14114">
        <w:rPr>
          <w:rStyle w:val="c12"/>
          <w:b/>
          <w:bCs/>
          <w:i/>
          <w:iCs/>
          <w:color w:val="FF0000"/>
          <w:sz w:val="32"/>
          <w:szCs w:val="32"/>
        </w:rPr>
        <w:t>Общие правила при обучении технике оригами</w:t>
      </w:r>
      <w:r w:rsidRPr="00F14114">
        <w:rPr>
          <w:rStyle w:val="c6"/>
          <w:i/>
          <w:iCs/>
          <w:color w:val="FF0000"/>
          <w:sz w:val="32"/>
          <w:szCs w:val="32"/>
        </w:rPr>
        <w:t>:</w:t>
      </w:r>
    </w:p>
    <w:p w14:paraId="5B9F4A97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1. Заготовки для поделок ребенка должен готовить взрослый.</w:t>
      </w:r>
    </w:p>
    <w:p w14:paraId="08FD6970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2. Заготовка должна быть в форме квадрата.</w:t>
      </w:r>
    </w:p>
    <w:p w14:paraId="7CC29459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 xml:space="preserve">3. Бумага, используемая </w:t>
      </w:r>
      <w:proofErr w:type="gramStart"/>
      <w:r w:rsidRPr="00F14114">
        <w:rPr>
          <w:rStyle w:val="c0"/>
          <w:color w:val="111111"/>
          <w:sz w:val="32"/>
          <w:szCs w:val="32"/>
        </w:rPr>
        <w:t>для подделок</w:t>
      </w:r>
      <w:proofErr w:type="gramEnd"/>
      <w:r w:rsidRPr="00F14114">
        <w:rPr>
          <w:rStyle w:val="c0"/>
          <w:color w:val="111111"/>
          <w:sz w:val="32"/>
          <w:szCs w:val="32"/>
        </w:rPr>
        <w:t xml:space="preserve"> должна быть цветной и наилучшего качества.</w:t>
      </w:r>
    </w:p>
    <w:p w14:paraId="4FC2100B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 xml:space="preserve">4. Показ изготовления должен производиться на столе или на доске. Заготовка должна быть </w:t>
      </w:r>
      <w:proofErr w:type="gramStart"/>
      <w:r w:rsidRPr="00F14114">
        <w:rPr>
          <w:rStyle w:val="c0"/>
          <w:color w:val="111111"/>
          <w:sz w:val="32"/>
          <w:szCs w:val="32"/>
        </w:rPr>
        <w:t>больше</w:t>
      </w:r>
      <w:proofErr w:type="gramEnd"/>
      <w:r w:rsidRPr="00F14114">
        <w:rPr>
          <w:rStyle w:val="c0"/>
          <w:color w:val="111111"/>
          <w:sz w:val="32"/>
          <w:szCs w:val="32"/>
        </w:rPr>
        <w:t xml:space="preserve"> чем у зрителей.</w:t>
      </w:r>
    </w:p>
    <w:p w14:paraId="62EE5D9F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5. Показ должен быть четко спланирован, чтобы избежать лишних действий и не запутывать детей.</w:t>
      </w:r>
    </w:p>
    <w:p w14:paraId="6D8A7E9E" w14:textId="77777777" w:rsidR="00F14114" w:rsidRPr="00F14114" w:rsidRDefault="00F14114" w:rsidP="00F14114">
      <w:pPr>
        <w:pStyle w:val="c5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6. Обучение должно быть поэтапным: после демонстрации каждого пункта необходима практическая реализация его детьми.</w:t>
      </w:r>
    </w:p>
    <w:p w14:paraId="752855C7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7. Линии сгибов изделия должны тщательно проглаживаться.</w:t>
      </w:r>
    </w:p>
    <w:p w14:paraId="276FA02A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8. Максимально точное совмещение сторон подделки.</w:t>
      </w:r>
    </w:p>
    <w:p w14:paraId="00604241" w14:textId="77777777" w:rsidR="00F14114" w:rsidRPr="00F14114" w:rsidRDefault="00F14114" w:rsidP="00F14114">
      <w:pPr>
        <w:pStyle w:val="c5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Для занятий оригами с детьми необходимо:</w:t>
      </w:r>
    </w:p>
    <w:p w14:paraId="07DA66AC" w14:textId="77777777" w:rsidR="00F14114" w:rsidRPr="00F14114" w:rsidRDefault="00F14114" w:rsidP="00F14114">
      <w:pPr>
        <w:pStyle w:val="c5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- Бумага формата А4 (тонкая, качественная)</w:t>
      </w:r>
    </w:p>
    <w:p w14:paraId="60A18AA8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- Клей ПВА</w:t>
      </w:r>
    </w:p>
    <w:p w14:paraId="305143C3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- Ножницы</w:t>
      </w:r>
    </w:p>
    <w:p w14:paraId="38A15A3F" w14:textId="77777777" w:rsidR="00F14114" w:rsidRPr="00F14114" w:rsidRDefault="00F14114" w:rsidP="00F14114">
      <w:pPr>
        <w:pStyle w:val="c2"/>
        <w:shd w:val="clear" w:color="auto" w:fill="FFFFFF"/>
        <w:spacing w:before="0" w:beforeAutospacing="0" w:after="0" w:afterAutospacing="0"/>
        <w:ind w:left="-850"/>
        <w:jc w:val="both"/>
        <w:rPr>
          <w:color w:val="000000"/>
          <w:sz w:val="32"/>
          <w:szCs w:val="32"/>
        </w:rPr>
      </w:pPr>
      <w:r w:rsidRPr="00F14114">
        <w:rPr>
          <w:rStyle w:val="c0"/>
          <w:color w:val="111111"/>
          <w:sz w:val="32"/>
          <w:szCs w:val="32"/>
        </w:rPr>
        <w:t>Бумага не обязательно должна быть белой – складывать фигурки из цветной бумаги детям интереснее. Только необходимо учитывать, что бумага должна быть обязательно двусторонней.</w:t>
      </w:r>
    </w:p>
    <w:p w14:paraId="210FE487" w14:textId="77777777" w:rsidR="00F14114" w:rsidRPr="00F14114" w:rsidRDefault="00F14114" w:rsidP="00F14114">
      <w:pPr>
        <w:tabs>
          <w:tab w:val="left" w:pos="3870"/>
        </w:tabs>
        <w:rPr>
          <w:rFonts w:cs="Times New Roman"/>
          <w:sz w:val="32"/>
          <w:szCs w:val="32"/>
        </w:rPr>
      </w:pPr>
    </w:p>
    <w:p w14:paraId="5BB5A334" w14:textId="77777777" w:rsidR="00F12C76" w:rsidRPr="00F14114" w:rsidRDefault="00F12C76" w:rsidP="00F14114">
      <w:pPr>
        <w:spacing w:after="0"/>
        <w:ind w:firstLine="709"/>
        <w:jc w:val="both"/>
        <w:rPr>
          <w:rFonts w:cs="Times New Roman"/>
          <w:sz w:val="32"/>
          <w:szCs w:val="32"/>
        </w:rPr>
      </w:pPr>
    </w:p>
    <w:sectPr w:rsidR="00F12C76" w:rsidRPr="00F14114" w:rsidSect="0031622D">
      <w:pgSz w:w="11906" w:h="16838" w:code="9"/>
      <w:pgMar w:top="1134" w:right="424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ACE"/>
    <w:rsid w:val="0031622D"/>
    <w:rsid w:val="00423ACE"/>
    <w:rsid w:val="006C0B77"/>
    <w:rsid w:val="008242FF"/>
    <w:rsid w:val="00870751"/>
    <w:rsid w:val="00922C48"/>
    <w:rsid w:val="00B915B7"/>
    <w:rsid w:val="00EA59DF"/>
    <w:rsid w:val="00EE4070"/>
    <w:rsid w:val="00F12C76"/>
    <w:rsid w:val="00F14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8A6C07-523D-44A3-BA08-E167C8CB4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4114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F14114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11">
    <w:name w:val="c11"/>
    <w:basedOn w:val="a0"/>
    <w:rsid w:val="00F14114"/>
  </w:style>
  <w:style w:type="paragraph" w:customStyle="1" w:styleId="c8">
    <w:name w:val="c8"/>
    <w:basedOn w:val="a"/>
    <w:rsid w:val="00F14114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1">
    <w:name w:val="c1"/>
    <w:basedOn w:val="a"/>
    <w:rsid w:val="00F14114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0">
    <w:name w:val="c0"/>
    <w:basedOn w:val="a0"/>
    <w:rsid w:val="00F14114"/>
  </w:style>
  <w:style w:type="paragraph" w:customStyle="1" w:styleId="c5">
    <w:name w:val="c5"/>
    <w:basedOn w:val="a"/>
    <w:rsid w:val="00F14114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7">
    <w:name w:val="c7"/>
    <w:basedOn w:val="a"/>
    <w:rsid w:val="00F14114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4">
    <w:name w:val="c4"/>
    <w:basedOn w:val="a0"/>
    <w:rsid w:val="00F14114"/>
  </w:style>
  <w:style w:type="character" w:customStyle="1" w:styleId="c12">
    <w:name w:val="c12"/>
    <w:basedOn w:val="a0"/>
    <w:rsid w:val="00F14114"/>
  </w:style>
  <w:style w:type="character" w:customStyle="1" w:styleId="c6">
    <w:name w:val="c6"/>
    <w:basedOn w:val="a0"/>
    <w:rsid w:val="00F14114"/>
  </w:style>
  <w:style w:type="paragraph" w:customStyle="1" w:styleId="c2">
    <w:name w:val="c2"/>
    <w:basedOn w:val="a"/>
    <w:rsid w:val="00F14114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687</Words>
  <Characters>3917</Characters>
  <Application>Microsoft Office Word</Application>
  <DocSecurity>0</DocSecurity>
  <Lines>32</Lines>
  <Paragraphs>9</Paragraphs>
  <ScaleCrop>false</ScaleCrop>
  <Company/>
  <LinksUpToDate>false</LinksUpToDate>
  <CharactersWithSpaces>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АлександрМарина АлександрМарина</dc:creator>
  <cp:keywords/>
  <dc:description/>
  <cp:lastModifiedBy>АлександрМарина АлександрМарина</cp:lastModifiedBy>
  <cp:revision>2</cp:revision>
  <dcterms:created xsi:type="dcterms:W3CDTF">2024-03-29T17:59:00Z</dcterms:created>
  <dcterms:modified xsi:type="dcterms:W3CDTF">2024-03-29T18:01:00Z</dcterms:modified>
</cp:coreProperties>
</file>